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FE" w:rsidRDefault="00AB0FFE">
      <w:pPr>
        <w:spacing w:line="1" w:lineRule="exact"/>
      </w:pPr>
    </w:p>
    <w:p w:rsidR="00AB0FFE" w:rsidRDefault="00EE1ABD" w:rsidP="00EE1ABD">
      <w:pPr>
        <w:pStyle w:val="1"/>
        <w:framePr w:w="10291" w:h="1246" w:hRule="exact" w:wrap="none" w:vAnchor="page" w:hAnchor="page" w:x="961" w:y="286"/>
        <w:spacing w:after="0" w:line="228" w:lineRule="auto"/>
        <w:ind w:firstLine="0"/>
        <w:jc w:val="center"/>
      </w:pPr>
      <w:r>
        <w:rPr>
          <w:rFonts w:ascii="Courier New" w:eastAsia="Courier New" w:hAnsi="Courier New" w:cs="Courier New"/>
          <w:smallCaps/>
          <w:sz w:val="38"/>
          <w:szCs w:val="38"/>
        </w:rPr>
        <w:t>российская федерация</w:t>
      </w:r>
      <w:r>
        <w:rPr>
          <w:rFonts w:ascii="Courier New" w:eastAsia="Courier New" w:hAnsi="Courier New" w:cs="Courier New"/>
          <w:smallCaps/>
          <w:sz w:val="38"/>
          <w:szCs w:val="38"/>
        </w:rPr>
        <w:br/>
      </w:r>
      <w:r>
        <w:t>СЕТОЛОВСКАЯ СЕЛЬСКАЯ АДМИНИСТРАЦИЯ</w:t>
      </w:r>
      <w:r>
        <w:br/>
        <w:t>ПОЧЕПСКОГО РАЙОНА БРЯНСКОЙ ОБЛАСТИ</w:t>
      </w:r>
    </w:p>
    <w:p w:rsidR="00AB0FFE" w:rsidRDefault="00EE1ABD" w:rsidP="00EE1ABD">
      <w:pPr>
        <w:pStyle w:val="1"/>
        <w:framePr w:w="10291" w:h="526" w:hRule="exact" w:wrap="none" w:vAnchor="page" w:hAnchor="page" w:x="961" w:y="1351"/>
        <w:spacing w:after="0" w:line="240" w:lineRule="auto"/>
        <w:ind w:firstLine="0"/>
        <w:jc w:val="center"/>
      </w:pPr>
      <w:r>
        <w:rPr>
          <w:b/>
          <w:bCs/>
        </w:rPr>
        <w:t>ПОСТАНОВЛЕНИЕ</w:t>
      </w:r>
    </w:p>
    <w:p w:rsidR="005824E6" w:rsidRDefault="00EE1ABD" w:rsidP="00EE1ABD">
      <w:pPr>
        <w:pStyle w:val="1"/>
        <w:framePr w:w="10291" w:h="14746" w:hRule="exact" w:wrap="none" w:vAnchor="page" w:hAnchor="page" w:x="961" w:y="1861"/>
        <w:spacing w:after="0" w:line="240" w:lineRule="auto"/>
        <w:ind w:left="440" w:hanging="440"/>
        <w:rPr>
          <w:u w:val="single"/>
        </w:rPr>
      </w:pPr>
      <w:r>
        <w:rPr>
          <w:u w:val="single"/>
        </w:rPr>
        <w:t xml:space="preserve">от </w:t>
      </w:r>
      <w:r w:rsidR="005824E6">
        <w:rPr>
          <w:u w:val="single"/>
        </w:rPr>
        <w:t>24.11</w:t>
      </w:r>
      <w:r>
        <w:rPr>
          <w:u w:val="single"/>
        </w:rPr>
        <w:t xml:space="preserve"> 2025 г. № </w:t>
      </w:r>
      <w:r w:rsidR="005824E6">
        <w:rPr>
          <w:u w:val="single"/>
        </w:rPr>
        <w:t>40</w:t>
      </w:r>
    </w:p>
    <w:p w:rsidR="00AB0FFE" w:rsidRDefault="00EE1ABD" w:rsidP="00EE1ABD">
      <w:pPr>
        <w:pStyle w:val="1"/>
        <w:framePr w:w="10291" w:h="14746" w:hRule="exact" w:wrap="none" w:vAnchor="page" w:hAnchor="page" w:x="961" w:y="1861"/>
        <w:spacing w:after="0" w:line="240" w:lineRule="auto"/>
        <w:ind w:left="440" w:hanging="440"/>
      </w:pPr>
      <w:r>
        <w:rPr>
          <w:u w:val="single"/>
        </w:rPr>
        <w:t xml:space="preserve"> </w:t>
      </w:r>
      <w:r>
        <w:t>с.Сетолово</w:t>
      </w:r>
    </w:p>
    <w:p w:rsidR="00AB0FFE" w:rsidRPr="005824E6" w:rsidRDefault="00EE1ABD" w:rsidP="00EE1ABD">
      <w:pPr>
        <w:pStyle w:val="1"/>
        <w:framePr w:w="10291" w:h="14746" w:hRule="exact" w:wrap="none" w:vAnchor="page" w:hAnchor="page" w:x="961" w:y="1861"/>
        <w:spacing w:after="0" w:line="240" w:lineRule="auto"/>
      </w:pPr>
      <w:r>
        <w:t xml:space="preserve">О внесении изменений постановление Сетоловской сельской администрации Почепского района Брянской области </w:t>
      </w:r>
      <w:r w:rsidR="005824E6" w:rsidRPr="005824E6">
        <w:t>№27 от 15.04.2022г. «Об утверждении Перечня автомобильных дорог общего пользования местного значения  Сетоловского сельского поселения Почепского муниципального района Брянской области и присвоении им идентификационных номеров»</w:t>
      </w:r>
    </w:p>
    <w:p w:rsidR="00AB0FFE" w:rsidRDefault="00EE1ABD" w:rsidP="00EE1ABD">
      <w:pPr>
        <w:pStyle w:val="1"/>
        <w:framePr w:w="10291" w:h="14746" w:hRule="exact" w:wrap="none" w:vAnchor="page" w:hAnchor="page" w:x="961" w:y="1861"/>
        <w:spacing w:after="0" w:line="240" w:lineRule="auto"/>
        <w:ind w:firstLine="720"/>
        <w:jc w:val="both"/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ч. 9 ст. 5, ст. 8 Федерального закона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«Об утверждении Правил присвоения автомобильным дорогам идентификационных номеров» администрация Сетоловского сельского поселения Почепского муниципального района Брянской области </w:t>
      </w:r>
      <w:r>
        <w:rPr>
          <w:b/>
          <w:bCs/>
        </w:rPr>
        <w:t>постановляет:</w:t>
      </w:r>
    </w:p>
    <w:p w:rsidR="00474724" w:rsidRDefault="00EE1ABD" w:rsidP="00EE1ABD">
      <w:pPr>
        <w:pStyle w:val="1"/>
        <w:framePr w:w="10291" w:h="14746" w:hRule="exact" w:wrap="none" w:vAnchor="page" w:hAnchor="page" w:x="961" w:y="1861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rPr>
          <w:u w:val="single"/>
        </w:rPr>
      </w:pPr>
      <w:r>
        <w:t xml:space="preserve">Внести изменения </w:t>
      </w:r>
      <w:r w:rsidR="005824E6">
        <w:t xml:space="preserve"> в приложение №2 постановления</w:t>
      </w:r>
      <w:r w:rsidR="005824E6" w:rsidRPr="005824E6">
        <w:t xml:space="preserve"> Сетоловской сельской администрации Почепского района Брянской области №27 от 15.04.2022г. «Об утверждении Перечня автомобильных дорог общего пользования местного значения  Сетоловского сельского поселения Почепского муниципального района Брянской области и присвоении им идентификационных номеров»</w:t>
      </w:r>
      <w:r w:rsidR="005824E6">
        <w:t xml:space="preserve"> (</w:t>
      </w:r>
      <w:r>
        <w:t>в</w:t>
      </w:r>
      <w:r w:rsidR="005824E6">
        <w:t xml:space="preserve"> редакции </w:t>
      </w:r>
      <w:r w:rsidR="005824E6" w:rsidRPr="005824E6">
        <w:rPr>
          <w:u w:val="single"/>
        </w:rPr>
        <w:t>от 12 февраля 2025 г.  № 6</w:t>
      </w:r>
      <w:r w:rsidR="005824E6">
        <w:rPr>
          <w:u w:val="single"/>
        </w:rPr>
        <w:t>,от 13 марта 2025 года№14)</w:t>
      </w:r>
      <w:r>
        <w:rPr>
          <w:u w:val="single"/>
        </w:rPr>
        <w:t>.</w:t>
      </w:r>
    </w:p>
    <w:p w:rsidR="00474724" w:rsidRDefault="005824E6" w:rsidP="00EE1ABD">
      <w:pPr>
        <w:pStyle w:val="1"/>
        <w:framePr w:w="10291" w:h="14746" w:hRule="exact" w:wrap="none" w:vAnchor="page" w:hAnchor="page" w:x="961" w:y="1861"/>
        <w:numPr>
          <w:ilvl w:val="0"/>
          <w:numId w:val="1"/>
        </w:numPr>
        <w:tabs>
          <w:tab w:val="left" w:pos="1416"/>
        </w:tabs>
        <w:spacing w:after="0" w:line="240" w:lineRule="auto"/>
        <w:ind w:left="720" w:firstLine="0"/>
      </w:pPr>
      <w:r>
        <w:t xml:space="preserve">Удалить из приложения №2 постановления </w:t>
      </w:r>
      <w:r w:rsidR="00EE1ABD">
        <w:t xml:space="preserve"> </w:t>
      </w:r>
      <w:r w:rsidRPr="005824E6">
        <w:t xml:space="preserve">Сетоловской сельской администрации Почепского района Брянской области </w:t>
      </w:r>
      <w:r w:rsidR="00474724">
        <w:t xml:space="preserve"> следующую  ошибочно занесенную дорогу: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"/>
        <w:gridCol w:w="2354"/>
        <w:gridCol w:w="6056"/>
        <w:gridCol w:w="1276"/>
      </w:tblGrid>
      <w:tr w:rsidR="00474724" w:rsidTr="00474724">
        <w:tc>
          <w:tcPr>
            <w:tcW w:w="476" w:type="dxa"/>
          </w:tcPr>
          <w:p w:rsidR="00474724" w:rsidRDefault="00474724" w:rsidP="00EE1ABD">
            <w:pPr>
              <w:pStyle w:val="1"/>
              <w:framePr w:w="10291" w:h="14746" w:hRule="exact" w:wrap="none" w:vAnchor="page" w:hAnchor="page" w:x="961" w:y="1861"/>
              <w:tabs>
                <w:tab w:val="left" w:pos="1416"/>
              </w:tabs>
              <w:spacing w:after="0" w:line="240" w:lineRule="auto"/>
              <w:ind w:firstLine="0"/>
            </w:pPr>
            <w:r>
              <w:t>36</w:t>
            </w:r>
          </w:p>
        </w:tc>
        <w:tc>
          <w:tcPr>
            <w:tcW w:w="2354" w:type="dxa"/>
          </w:tcPr>
          <w:p w:rsidR="00474724" w:rsidRPr="00474724" w:rsidRDefault="00474724" w:rsidP="00EE1ABD">
            <w:pPr>
              <w:pStyle w:val="1"/>
              <w:framePr w:w="10291" w:h="14746" w:hRule="exact" w:wrap="none" w:vAnchor="page" w:hAnchor="page" w:x="961" w:y="1861"/>
              <w:spacing w:after="0" w:line="240" w:lineRule="auto"/>
            </w:pPr>
            <w:r w:rsidRPr="00474724">
              <w:t>15-244-884-ОП-</w:t>
            </w:r>
          </w:p>
          <w:p w:rsidR="00474724" w:rsidRDefault="00474724" w:rsidP="00EE1ABD">
            <w:pPr>
              <w:pStyle w:val="1"/>
              <w:framePr w:w="10291" w:h="14746" w:hRule="exact" w:wrap="none" w:vAnchor="page" w:hAnchor="page" w:x="961" w:y="1861"/>
              <w:tabs>
                <w:tab w:val="left" w:pos="1416"/>
              </w:tabs>
              <w:spacing w:after="0" w:line="240" w:lineRule="auto"/>
              <w:ind w:firstLine="0"/>
            </w:pPr>
            <w:r w:rsidRPr="00474724">
              <w:t>МП-36</w:t>
            </w:r>
          </w:p>
        </w:tc>
        <w:tc>
          <w:tcPr>
            <w:tcW w:w="6056" w:type="dxa"/>
          </w:tcPr>
          <w:p w:rsidR="00474724" w:rsidRDefault="00474724" w:rsidP="00EE1ABD">
            <w:pPr>
              <w:pStyle w:val="1"/>
              <w:framePr w:w="10291" w:h="14746" w:hRule="exact" w:wrap="none" w:vAnchor="page" w:hAnchor="page" w:x="961" w:y="1861"/>
              <w:tabs>
                <w:tab w:val="left" w:pos="1416"/>
              </w:tabs>
              <w:spacing w:after="0" w:line="240" w:lineRule="auto"/>
              <w:ind w:firstLine="0"/>
            </w:pPr>
            <w:r w:rsidRPr="00474724">
              <w:t>Автомобильная дорога Азарово, мост автодорожный через реку Судость</w:t>
            </w:r>
          </w:p>
        </w:tc>
        <w:tc>
          <w:tcPr>
            <w:tcW w:w="1276" w:type="dxa"/>
          </w:tcPr>
          <w:p w:rsidR="00474724" w:rsidRDefault="00474724" w:rsidP="00EE1ABD">
            <w:pPr>
              <w:pStyle w:val="1"/>
              <w:framePr w:w="10291" w:h="14746" w:hRule="exact" w:wrap="none" w:vAnchor="page" w:hAnchor="page" w:x="961" w:y="1861"/>
              <w:tabs>
                <w:tab w:val="left" w:pos="1416"/>
              </w:tabs>
              <w:spacing w:after="0" w:line="240" w:lineRule="auto"/>
              <w:ind w:firstLine="0"/>
            </w:pPr>
            <w:r w:rsidRPr="00474724">
              <w:t>0,38</w:t>
            </w:r>
          </w:p>
        </w:tc>
      </w:tr>
    </w:tbl>
    <w:p w:rsidR="00474724" w:rsidRDefault="00474724" w:rsidP="00EE1ABD">
      <w:pPr>
        <w:pStyle w:val="1"/>
        <w:framePr w:w="10291" w:h="14746" w:hRule="exact" w:wrap="none" w:vAnchor="page" w:hAnchor="page" w:x="961" w:y="1861"/>
        <w:tabs>
          <w:tab w:val="left" w:pos="1416"/>
        </w:tabs>
        <w:spacing w:after="0" w:line="240" w:lineRule="auto"/>
      </w:pPr>
    </w:p>
    <w:p w:rsidR="00474724" w:rsidRDefault="00474724" w:rsidP="00EE1ABD">
      <w:pPr>
        <w:pStyle w:val="1"/>
        <w:framePr w:w="10291" w:h="14746" w:hRule="exact" w:wrap="none" w:vAnchor="page" w:hAnchor="page" w:x="961" w:y="1861"/>
        <w:numPr>
          <w:ilvl w:val="0"/>
          <w:numId w:val="1"/>
        </w:numPr>
        <w:tabs>
          <w:tab w:val="left" w:pos="1416"/>
        </w:tabs>
        <w:spacing w:after="0" w:line="386" w:lineRule="auto"/>
        <w:ind w:firstLine="720"/>
        <w:jc w:val="both"/>
      </w:pPr>
      <w:r>
        <w:t>Настоящее постановление вступает в силу со дня его официального опубликования.</w:t>
      </w:r>
    </w:p>
    <w:p w:rsidR="00474724" w:rsidRDefault="00474724" w:rsidP="00EE1ABD">
      <w:pPr>
        <w:pStyle w:val="1"/>
        <w:framePr w:w="10291" w:h="14746" w:hRule="exact" w:wrap="none" w:vAnchor="page" w:hAnchor="page" w:x="961" w:y="1861"/>
        <w:numPr>
          <w:ilvl w:val="0"/>
          <w:numId w:val="1"/>
        </w:numPr>
        <w:tabs>
          <w:tab w:val="left" w:pos="1416"/>
        </w:tabs>
        <w:spacing w:after="0" w:line="336" w:lineRule="auto"/>
        <w:ind w:firstLine="720"/>
        <w:jc w:val="both"/>
      </w:pPr>
      <w:r>
        <w:t>Разместить настоящее постановление на официальном сайте администрации Сетолов</w:t>
      </w:r>
      <w:r w:rsidR="00894569">
        <w:t>с</w:t>
      </w:r>
      <w:r>
        <w:t>кого сельского поселения Почепского муниципального района Брянской области в информационно-телекоммуникационной сети «Интернет».</w:t>
      </w:r>
    </w:p>
    <w:p w:rsidR="00474724" w:rsidRDefault="00474724" w:rsidP="00894569">
      <w:pPr>
        <w:pStyle w:val="1"/>
        <w:framePr w:w="10291" w:h="14746" w:hRule="exact" w:wrap="none" w:vAnchor="page" w:hAnchor="page" w:x="961" w:y="1861"/>
        <w:numPr>
          <w:ilvl w:val="0"/>
          <w:numId w:val="1"/>
        </w:numPr>
        <w:tabs>
          <w:tab w:val="left" w:pos="1416"/>
        </w:tabs>
        <w:spacing w:after="0" w:line="240" w:lineRule="auto"/>
        <w:ind w:firstLine="800"/>
        <w:jc w:val="both"/>
      </w:pPr>
      <w:r>
        <w:t>Контроль за исполнением настоящего постановления оставляю за собой.</w:t>
      </w:r>
    </w:p>
    <w:p w:rsidR="00474724" w:rsidRDefault="00474724" w:rsidP="00894569">
      <w:pPr>
        <w:pStyle w:val="1"/>
        <w:framePr w:w="10291" w:h="14746" w:hRule="exact" w:wrap="none" w:vAnchor="page" w:hAnchor="page" w:x="961" w:y="1861"/>
        <w:spacing w:after="0" w:line="240" w:lineRule="auto"/>
        <w:ind w:firstLine="0"/>
        <w:jc w:val="both"/>
      </w:pPr>
      <w:r>
        <w:t>Глава Сетоловского</w:t>
      </w:r>
    </w:p>
    <w:p w:rsidR="00474724" w:rsidRDefault="00474724" w:rsidP="00894569">
      <w:pPr>
        <w:pStyle w:val="1"/>
        <w:framePr w:w="10291" w:h="14746" w:hRule="exact" w:wrap="none" w:vAnchor="page" w:hAnchor="page" w:x="961" w:y="1861"/>
        <w:tabs>
          <w:tab w:val="left" w:pos="5664"/>
        </w:tabs>
        <w:spacing w:after="0" w:line="240" w:lineRule="auto"/>
        <w:ind w:firstLine="0"/>
      </w:pPr>
      <w:r>
        <w:t>сельского поселения</w:t>
      </w:r>
      <w:r>
        <w:tab/>
        <w:t>С.А.Никуткин</w:t>
      </w:r>
    </w:p>
    <w:p w:rsidR="00894569" w:rsidRDefault="00894569" w:rsidP="00894569">
      <w:pPr>
        <w:pStyle w:val="1"/>
        <w:framePr w:w="10291" w:h="14746" w:hRule="exact" w:wrap="none" w:vAnchor="page" w:hAnchor="page" w:x="961" w:y="1861"/>
        <w:tabs>
          <w:tab w:val="left" w:pos="5664"/>
        </w:tabs>
        <w:spacing w:after="0" w:line="240" w:lineRule="auto"/>
        <w:ind w:firstLine="0"/>
      </w:pPr>
      <w:r>
        <w:t xml:space="preserve">                                  </w:t>
      </w:r>
      <w:bookmarkStart w:id="0" w:name="_GoBack"/>
      <w:bookmarkEnd w:id="0"/>
    </w:p>
    <w:p w:rsidR="00AB0FFE" w:rsidRDefault="00AB0FFE">
      <w:pPr>
        <w:spacing w:line="1" w:lineRule="exact"/>
        <w:sectPr w:rsidR="00AB0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0FFE" w:rsidRDefault="00AB0FFE">
      <w:pPr>
        <w:spacing w:line="1" w:lineRule="exact"/>
      </w:pPr>
    </w:p>
    <w:p w:rsidR="00AB0FFE" w:rsidRDefault="00EE1ABD">
      <w:pPr>
        <w:pStyle w:val="1"/>
        <w:framePr w:wrap="none" w:vAnchor="page" w:hAnchor="page" w:x="961" w:y="1135"/>
        <w:spacing w:after="0" w:line="240" w:lineRule="auto"/>
        <w:ind w:firstLine="0"/>
        <w:jc w:val="both"/>
      </w:pPr>
      <w:r>
        <w:t>.</w:t>
      </w:r>
    </w:p>
    <w:tbl>
      <w:tblPr>
        <w:tblpPr w:leftFromText="180" w:rightFromText="180" w:vertAnchor="text" w:horzAnchor="margin" w:tblpY="2835"/>
        <w:tblOverlap w:val="never"/>
        <w:tblW w:w="11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126"/>
        <w:gridCol w:w="3120"/>
        <w:gridCol w:w="850"/>
        <w:gridCol w:w="1277"/>
        <w:gridCol w:w="850"/>
        <w:gridCol w:w="2275"/>
      </w:tblGrid>
      <w:tr w:rsidR="00894569" w:rsidTr="00894569">
        <w:trPr>
          <w:trHeight w:hRule="exact" w:val="64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jc w:val="right"/>
            </w:pPr>
            <w:r>
              <w:t>Идентификационн ый № дорог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Наименование улицы</w:t>
            </w:r>
          </w:p>
        </w:tc>
        <w:tc>
          <w:tcPr>
            <w:tcW w:w="5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Протяженность м</w:t>
            </w:r>
          </w:p>
        </w:tc>
      </w:tr>
      <w:tr w:rsidR="00894569" w:rsidTr="00894569">
        <w:trPr>
          <w:trHeight w:hRule="exact" w:val="1666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569" w:rsidRDefault="00894569" w:rsidP="00894569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569" w:rsidRDefault="00894569" w:rsidP="00894569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4569" w:rsidRDefault="00894569" w:rsidP="0089456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Всего км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Асфальто бетонное покрытие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94569" w:rsidRDefault="00894569" w:rsidP="00894569">
            <w:pPr>
              <w:pStyle w:val="a5"/>
            </w:pPr>
            <w:r>
              <w:t>Покр ытие перех одног о типа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Г рунтовое покрытие</w:t>
            </w:r>
          </w:p>
        </w:tc>
      </w:tr>
      <w:tr w:rsidR="00894569" w:rsidTr="00894569">
        <w:trPr>
          <w:trHeight w:hRule="exact" w:val="11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ind w:firstLine="180"/>
            </w:pPr>
            <w: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ind w:firstLine="400"/>
              <w:jc w:val="both"/>
            </w:pPr>
            <w:r>
              <w:t>15-244-884-ОП-</w:t>
            </w:r>
          </w:p>
          <w:p w:rsidR="00894569" w:rsidRDefault="00894569" w:rsidP="00894569">
            <w:pPr>
              <w:pStyle w:val="a5"/>
              <w:ind w:left="1280"/>
              <w:jc w:val="both"/>
            </w:pPr>
            <w:r>
              <w:t>МП-36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94569" w:rsidRDefault="00894569" w:rsidP="00894569">
            <w:pPr>
              <w:pStyle w:val="a5"/>
            </w:pPr>
            <w:r>
              <w:t>Автомобильная дорога Азарово, мост автодорожный через реку Судость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0,38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rPr>
                <w:sz w:val="10"/>
                <w:szCs w:val="10"/>
              </w:rPr>
            </w:pPr>
          </w:p>
        </w:tc>
      </w:tr>
      <w:tr w:rsidR="00894569" w:rsidTr="00894569">
        <w:trPr>
          <w:trHeight w:hRule="exact" w:val="11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ind w:firstLine="180"/>
            </w:pPr>
            <w: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ind w:firstLine="400"/>
              <w:jc w:val="both"/>
            </w:pPr>
            <w:r>
              <w:t>15-244-884-ОП-</w:t>
            </w:r>
          </w:p>
          <w:p w:rsidR="00894569" w:rsidRDefault="00894569" w:rsidP="00894569">
            <w:pPr>
              <w:pStyle w:val="a5"/>
              <w:ind w:left="1280"/>
              <w:jc w:val="both"/>
            </w:pPr>
            <w:r>
              <w:t>МП-37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94569" w:rsidRDefault="00894569" w:rsidP="00894569">
            <w:pPr>
              <w:pStyle w:val="a5"/>
            </w:pPr>
            <w:r>
              <w:t>Автомобильная дорога «Савинки-</w:t>
            </w:r>
          </w:p>
          <w:p w:rsidR="00894569" w:rsidRDefault="00894569" w:rsidP="00894569">
            <w:pPr>
              <w:pStyle w:val="a5"/>
              <w:spacing w:line="283" w:lineRule="auto"/>
            </w:pPr>
            <w:r>
              <w:t>Барыки»(межпоселенческая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0,79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spacing w:before="16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0,79</w:t>
            </w:r>
          </w:p>
        </w:tc>
      </w:tr>
      <w:tr w:rsidR="00894569" w:rsidTr="00894569">
        <w:trPr>
          <w:trHeight w:hRule="exact" w:val="5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ind w:firstLine="180"/>
            </w:pPr>
            <w: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4569" w:rsidRDefault="00894569" w:rsidP="00894569">
            <w:pPr>
              <w:pStyle w:val="a5"/>
              <w:ind w:firstLine="400"/>
              <w:jc w:val="both"/>
            </w:pPr>
            <w:r>
              <w:t>15-244-884-ОП-</w:t>
            </w:r>
          </w:p>
          <w:p w:rsidR="00894569" w:rsidRDefault="00894569" w:rsidP="00894569">
            <w:pPr>
              <w:pStyle w:val="a5"/>
              <w:ind w:left="1280"/>
              <w:jc w:val="both"/>
            </w:pPr>
            <w:r>
              <w:t>МП-38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4569" w:rsidRDefault="00894569" w:rsidP="00894569">
            <w:pPr>
              <w:pStyle w:val="a5"/>
            </w:pPr>
            <w:r>
              <w:t>Автомобильная дорога «С авинки-Николыцино»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0,450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spacing w:before="14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  <w:spacing w:before="160"/>
            </w:pPr>
            <w:r>
              <w:t>-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69" w:rsidRDefault="00894569" w:rsidP="00894569">
            <w:pPr>
              <w:pStyle w:val="a5"/>
            </w:pPr>
            <w:r>
              <w:t>0,450</w:t>
            </w:r>
          </w:p>
        </w:tc>
      </w:tr>
    </w:tbl>
    <w:p w:rsidR="00894569" w:rsidRDefault="00894569" w:rsidP="005207F3">
      <w:pPr>
        <w:tabs>
          <w:tab w:val="left" w:pos="3480"/>
        </w:tabs>
      </w:pPr>
    </w:p>
    <w:p w:rsidR="00894569" w:rsidRPr="00894569" w:rsidRDefault="00894569" w:rsidP="00894569"/>
    <w:p w:rsidR="00894569" w:rsidRPr="00894569" w:rsidRDefault="00894569" w:rsidP="00894569"/>
    <w:p w:rsidR="00894569" w:rsidRDefault="00894569" w:rsidP="00894569"/>
    <w:p w:rsidR="00894569" w:rsidRDefault="00894569" w:rsidP="00894569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>
        <w:tab/>
      </w:r>
      <w:r w:rsidRPr="00894569">
        <w:rPr>
          <w:rFonts w:ascii="Times New Roman" w:hAnsi="Times New Roman" w:cs="Times New Roman"/>
        </w:rPr>
        <w:t>Приложение №2 к постановлению администрации</w:t>
      </w:r>
    </w:p>
    <w:p w:rsidR="00894569" w:rsidRDefault="00894569" w:rsidP="00894569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 w:rsidRPr="00894569">
        <w:rPr>
          <w:rFonts w:ascii="Times New Roman" w:hAnsi="Times New Roman" w:cs="Times New Roman"/>
        </w:rPr>
        <w:t xml:space="preserve"> Сетоловского сельского поселения </w:t>
      </w:r>
    </w:p>
    <w:p w:rsidR="00894569" w:rsidRPr="00894569" w:rsidRDefault="00894569" w:rsidP="00894569">
      <w:pPr>
        <w:tabs>
          <w:tab w:val="left" w:pos="8040"/>
        </w:tabs>
        <w:jc w:val="right"/>
        <w:rPr>
          <w:rFonts w:ascii="Times New Roman" w:hAnsi="Times New Roman" w:cs="Times New Roman"/>
        </w:rPr>
      </w:pPr>
      <w:r w:rsidRPr="00894569">
        <w:rPr>
          <w:rFonts w:ascii="Times New Roman" w:hAnsi="Times New Roman" w:cs="Times New Roman"/>
        </w:rPr>
        <w:t>№6 от 12.02.2025г.</w:t>
      </w:r>
    </w:p>
    <w:p w:rsidR="00894569" w:rsidRDefault="00894569" w:rsidP="00894569">
      <w:pPr>
        <w:tabs>
          <w:tab w:val="left" w:pos="8040"/>
        </w:tabs>
      </w:pPr>
    </w:p>
    <w:p w:rsidR="00AB0FFE" w:rsidRPr="00894569" w:rsidRDefault="00894569" w:rsidP="00894569">
      <w:pPr>
        <w:tabs>
          <w:tab w:val="left" w:pos="8040"/>
        </w:tabs>
        <w:sectPr w:rsidR="00AB0FFE" w:rsidRPr="00894569" w:rsidSect="005207F3">
          <w:pgSz w:w="11900" w:h="16840"/>
          <w:pgMar w:top="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:rsidR="00AB0FFE" w:rsidRDefault="00AB0FFE">
      <w:pPr>
        <w:spacing w:line="1" w:lineRule="exact"/>
      </w:pPr>
    </w:p>
    <w:p w:rsidR="00AB0FFE" w:rsidRDefault="00AB0FFE">
      <w:pPr>
        <w:spacing w:line="1" w:lineRule="exact"/>
        <w:sectPr w:rsidR="00AB0F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0FFE" w:rsidRDefault="00AB0FF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126"/>
        <w:gridCol w:w="3120"/>
        <w:gridCol w:w="850"/>
        <w:gridCol w:w="1277"/>
        <w:gridCol w:w="850"/>
        <w:gridCol w:w="2275"/>
      </w:tblGrid>
      <w:tr w:rsidR="00AB0FFE">
        <w:trPr>
          <w:trHeight w:hRule="exact" w:val="2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0FFE" w:rsidRDefault="00EE1ABD">
            <w:pPr>
              <w:pStyle w:val="a5"/>
              <w:framePr w:w="11035" w:h="2558" w:wrap="none" w:vAnchor="page" w:hAnchor="page" w:x="576" w:y="1135"/>
            </w:pPr>
            <w:r>
              <w:t>(межпоселенческая)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</w:tr>
      <w:tr w:rsidR="00AB0FFE">
        <w:trPr>
          <w:trHeight w:hRule="exact" w:val="11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  <w:ind w:firstLine="160"/>
            </w:pPr>
            <w: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  <w:ind w:firstLine="400"/>
            </w:pPr>
            <w:r>
              <w:t>15-244-884-ОП-</w:t>
            </w:r>
          </w:p>
          <w:p w:rsidR="00AB0FFE" w:rsidRDefault="00EE1ABD">
            <w:pPr>
              <w:pStyle w:val="a5"/>
              <w:framePr w:w="11035" w:h="2558" w:wrap="none" w:vAnchor="page" w:hAnchor="page" w:x="576" w:y="1135"/>
              <w:jc w:val="right"/>
            </w:pPr>
            <w:r>
              <w:t>МП-39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0FFE" w:rsidRDefault="00EE1ABD">
            <w:pPr>
              <w:pStyle w:val="a5"/>
              <w:framePr w:w="11035" w:h="2558" w:wrap="none" w:vAnchor="page" w:hAnchor="page" w:x="576" w:y="1135"/>
            </w:pPr>
            <w:r>
              <w:t>Автомобильная дорога «Рукавичино-Муравка- Барыки» (межпоселенческая)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</w:pPr>
            <w:r>
              <w:t>1,860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  <w:spacing w:before="1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</w:pPr>
            <w:r>
              <w:t>1,860</w:t>
            </w:r>
          </w:p>
        </w:tc>
      </w:tr>
      <w:tr w:rsidR="00AB0FFE">
        <w:trPr>
          <w:trHeight w:hRule="exact" w:val="11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  <w:ind w:firstLine="160"/>
            </w:pP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  <w:ind w:firstLine="400"/>
            </w:pPr>
            <w:r>
              <w:t>15-244-884-ОП-</w:t>
            </w:r>
          </w:p>
          <w:p w:rsidR="00AB0FFE" w:rsidRDefault="00EE1ABD">
            <w:pPr>
              <w:pStyle w:val="a5"/>
              <w:framePr w:w="11035" w:h="2558" w:wrap="none" w:vAnchor="page" w:hAnchor="page" w:x="576" w:y="1135"/>
              <w:jc w:val="right"/>
            </w:pPr>
            <w:r>
              <w:t>МП-40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0FFE" w:rsidRDefault="00EE1ABD">
            <w:pPr>
              <w:pStyle w:val="a5"/>
              <w:framePr w:w="11035" w:h="2558" w:wrap="none" w:vAnchor="page" w:hAnchor="page" w:x="576" w:y="1135"/>
              <w:spacing w:line="257" w:lineRule="auto"/>
            </w:pPr>
            <w:r>
              <w:t>Автомобильная дорога «Почеп-Жирятино» - Савинки(межпоселенческая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</w:pPr>
            <w:r>
              <w:t>2,000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0FFE" w:rsidRDefault="00AB0FFE">
            <w:pPr>
              <w:framePr w:w="11035" w:h="2558" w:wrap="none" w:vAnchor="page" w:hAnchor="page" w:x="576" w:y="1135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FFE" w:rsidRDefault="00EE1ABD">
            <w:pPr>
              <w:pStyle w:val="a5"/>
              <w:framePr w:w="11035" w:h="2558" w:wrap="none" w:vAnchor="page" w:hAnchor="page" w:x="576" w:y="1135"/>
            </w:pPr>
            <w:r>
              <w:t>2,000</w:t>
            </w:r>
          </w:p>
        </w:tc>
      </w:tr>
    </w:tbl>
    <w:p w:rsidR="00AB0FFE" w:rsidRDefault="00AB0FFE">
      <w:pPr>
        <w:spacing w:line="1" w:lineRule="exact"/>
      </w:pPr>
    </w:p>
    <w:sectPr w:rsidR="00AB0F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B6" w:rsidRDefault="00EE1ABD">
      <w:r>
        <w:separator/>
      </w:r>
    </w:p>
  </w:endnote>
  <w:endnote w:type="continuationSeparator" w:id="0">
    <w:p w:rsidR="00535AB6" w:rsidRDefault="00EE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FE" w:rsidRDefault="00AB0FFE"/>
  </w:footnote>
  <w:footnote w:type="continuationSeparator" w:id="0">
    <w:p w:rsidR="00AB0FFE" w:rsidRDefault="00AB0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F26"/>
    <w:multiLevelType w:val="multilevel"/>
    <w:tmpl w:val="0D003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33B44"/>
    <w:multiLevelType w:val="multilevel"/>
    <w:tmpl w:val="0D003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3F16C6"/>
    <w:multiLevelType w:val="multilevel"/>
    <w:tmpl w:val="0D003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FE"/>
    <w:rsid w:val="00474724"/>
    <w:rsid w:val="005207F3"/>
    <w:rsid w:val="00535AB6"/>
    <w:rsid w:val="005824E6"/>
    <w:rsid w:val="00606452"/>
    <w:rsid w:val="00894569"/>
    <w:rsid w:val="00AB0FFE"/>
    <w:rsid w:val="00E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2C75D-C08E-4D39-A3A3-29286C06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460" w:line="298" w:lineRule="auto"/>
      <w:ind w:firstLine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 w:line="259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rsid w:val="005824E6"/>
    <w:pPr>
      <w:widowControl/>
    </w:pPr>
    <w:rPr>
      <w:rFonts w:ascii="Segoe UI" w:eastAsia="Times New Roman" w:hAnsi="Segoe UI" w:cs="Segoe UI"/>
      <w:color w:val="auto"/>
      <w:sz w:val="18"/>
      <w:szCs w:val="18"/>
      <w:lang w:bidi="ar-SA"/>
    </w:rPr>
  </w:style>
  <w:style w:type="character" w:customStyle="1" w:styleId="a7">
    <w:name w:val="Текст выноски Знак"/>
    <w:basedOn w:val="a0"/>
    <w:link w:val="a6"/>
    <w:rsid w:val="005824E6"/>
    <w:rPr>
      <w:rFonts w:ascii="Segoe UI" w:eastAsia="Times New Roman" w:hAnsi="Segoe UI" w:cs="Segoe UI"/>
      <w:sz w:val="18"/>
      <w:szCs w:val="18"/>
      <w:lang w:bidi="ar-SA"/>
    </w:rPr>
  </w:style>
  <w:style w:type="table" w:styleId="a8">
    <w:name w:val="Table Grid"/>
    <w:basedOn w:val="a1"/>
    <w:uiPriority w:val="39"/>
    <w:rsid w:val="0047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Неизвестное название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Неизвестное название</dc:title>
  <dc:subject/>
  <dc:creator>mihail</dc:creator>
  <cp:keywords/>
  <cp:lastModifiedBy>Пользователь</cp:lastModifiedBy>
  <cp:revision>5</cp:revision>
  <cp:lastPrinted>2025-11-24T12:47:00Z</cp:lastPrinted>
  <dcterms:created xsi:type="dcterms:W3CDTF">2025-11-24T12:23:00Z</dcterms:created>
  <dcterms:modified xsi:type="dcterms:W3CDTF">2025-12-02T08:03:00Z</dcterms:modified>
</cp:coreProperties>
</file>